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2C" w:rsidRDefault="00AA622C" w:rsidP="00AA622C">
      <w:pPr>
        <w:rPr>
          <w:sz w:val="24"/>
        </w:rPr>
      </w:pPr>
      <w:bookmarkStart w:id="0" w:name="_GoBack"/>
      <w:bookmarkEnd w:id="0"/>
      <w:r>
        <w:rPr>
          <w:rFonts w:cs="Arial"/>
          <w:b/>
          <w:bCs/>
          <w:sz w:val="24"/>
          <w:lang w:eastAsia="en-GB"/>
        </w:rPr>
        <w:t>Schools Policy: Safeguarding and Child Protection – model statements</w:t>
      </w:r>
    </w:p>
    <w:p w:rsidR="00AA622C" w:rsidRDefault="00AA622C" w:rsidP="00AA622C"/>
    <w:p w:rsidR="00AA622C" w:rsidRDefault="00AA622C" w:rsidP="00AA622C">
      <w:pPr>
        <w:rPr>
          <w:b/>
        </w:rPr>
      </w:pPr>
      <w:r>
        <w:rPr>
          <w:b/>
        </w:rPr>
        <w:t>Principles</w:t>
      </w:r>
    </w:p>
    <w:p w:rsidR="00AA622C" w:rsidRDefault="00AA622C" w:rsidP="00AA622C">
      <w:r>
        <w:t xml:space="preserve">This policy has been developed in accordance with the principles established by the Children Acts 1989 and 2004; the Education Act 2002, and in line with government publications: ‘Working Together to Safeguard Children’ 2013, Revised Safeguarding Statutory Guidance 2 ‘Framework for the Assessment of Children in Need and their Families’ 2000, ‘What to do if You are Worried a Child is Being Abused’ 2003. The guidance reflects, </w:t>
      </w:r>
      <w:r>
        <w:rPr>
          <w:b/>
        </w:rPr>
        <w:t>‘Keeping Children Safe in Education’ 2014 and our responsibilities with regard to the Prevent Strategy 2011</w:t>
      </w:r>
      <w:r>
        <w:t xml:space="preserve">.    </w:t>
      </w:r>
    </w:p>
    <w:p w:rsidR="00AA622C" w:rsidRDefault="00AA622C" w:rsidP="00AA622C"/>
    <w:p w:rsidR="00AA622C" w:rsidRDefault="00AA622C" w:rsidP="00AA622C">
      <w:pPr>
        <w:rPr>
          <w:b/>
        </w:rPr>
      </w:pPr>
      <w:r>
        <w:rPr>
          <w:b/>
        </w:rPr>
        <w:t>Aims</w:t>
      </w:r>
    </w:p>
    <w:p w:rsidR="00AA622C" w:rsidRDefault="00AA622C" w:rsidP="00AA622C">
      <w:pPr>
        <w:rPr>
          <w:b/>
        </w:rPr>
      </w:pPr>
    </w:p>
    <w:p w:rsidR="00AA622C" w:rsidRDefault="00AA622C" w:rsidP="00AA622C">
      <w:pPr>
        <w:numPr>
          <w:ilvl w:val="0"/>
          <w:numId w:val="1"/>
        </w:numPr>
      </w:pPr>
      <w:r>
        <w:t xml:space="preserve">To ensure staff are aware of the Prevent Strategy and able to protect children and young people who are vulnerable or at risk of being radicalised </w:t>
      </w:r>
    </w:p>
    <w:p w:rsidR="00AA622C" w:rsidRDefault="00AA622C" w:rsidP="00AA622C"/>
    <w:p w:rsidR="00AA622C" w:rsidRDefault="00AA622C" w:rsidP="00AA622C">
      <w:pPr>
        <w:rPr>
          <w:b/>
        </w:rPr>
      </w:pPr>
      <w:r>
        <w:rPr>
          <w:b/>
        </w:rPr>
        <w:t>Practice</w:t>
      </w:r>
    </w:p>
    <w:p w:rsidR="00AA622C" w:rsidRDefault="00AA622C" w:rsidP="00AA622C">
      <w:pPr>
        <w:rPr>
          <w:b/>
        </w:rPr>
      </w:pPr>
    </w:p>
    <w:p w:rsidR="00AA622C" w:rsidRDefault="00AA622C" w:rsidP="00AA622C">
      <w:pPr>
        <w:numPr>
          <w:ilvl w:val="0"/>
          <w:numId w:val="2"/>
        </w:numPr>
      </w:pPr>
      <w:r>
        <w:t>In addition to DBS checks we ‘open source’ check organisations, particularly those in the voluntary sector.</w:t>
      </w:r>
    </w:p>
    <w:p w:rsidR="00AA622C" w:rsidRDefault="00AA622C" w:rsidP="00AA622C"/>
    <w:p w:rsidR="00AA622C" w:rsidRDefault="00AA622C" w:rsidP="00AA622C">
      <w:pPr>
        <w:numPr>
          <w:ilvl w:val="0"/>
          <w:numId w:val="2"/>
        </w:numPr>
      </w:pPr>
      <w:r>
        <w:t xml:space="preserve">We will ensure staff are aware of the risks to children and young people of being radicalised and provide WRAP (Workshop to raise awareness of Prevent) training </w:t>
      </w:r>
    </w:p>
    <w:p w:rsidR="00AA622C" w:rsidRDefault="00AA622C" w:rsidP="00AA622C">
      <w:pPr>
        <w:rPr>
          <w:b/>
        </w:rPr>
      </w:pPr>
    </w:p>
    <w:p w:rsidR="00AA622C" w:rsidRDefault="00AA622C" w:rsidP="00AA622C">
      <w:pPr>
        <w:rPr>
          <w:b/>
        </w:rPr>
      </w:pPr>
    </w:p>
    <w:p w:rsidR="00AA622C" w:rsidRDefault="00AA622C" w:rsidP="00AA622C">
      <w:pPr>
        <w:rPr>
          <w:b/>
        </w:rPr>
      </w:pPr>
      <w:r>
        <w:rPr>
          <w:b/>
        </w:rPr>
        <w:t>Managing Referrals</w:t>
      </w:r>
    </w:p>
    <w:p w:rsidR="00AA622C" w:rsidRDefault="00AA622C" w:rsidP="00AA622C">
      <w:pPr>
        <w:rPr>
          <w:b/>
        </w:rPr>
      </w:pPr>
    </w:p>
    <w:p w:rsidR="00AA622C" w:rsidRDefault="00AA622C" w:rsidP="00AA622C">
      <w:pPr>
        <w:numPr>
          <w:ilvl w:val="0"/>
          <w:numId w:val="3"/>
        </w:numPr>
      </w:pPr>
      <w:r>
        <w:t>To refer any child/</w:t>
      </w:r>
      <w:proofErr w:type="spellStart"/>
      <w:r>
        <w:t>ren</w:t>
      </w:r>
      <w:proofErr w:type="spellEnd"/>
      <w:r>
        <w:t xml:space="preserve"> at risk of being radicalised or extremism through the Local Authority Channel Referral and Intervention processes.</w:t>
      </w:r>
    </w:p>
    <w:p w:rsidR="00AA622C" w:rsidRDefault="00AA622C" w:rsidP="00AA622C">
      <w:pPr>
        <w:rPr>
          <w:b/>
        </w:rPr>
      </w:pPr>
    </w:p>
    <w:p w:rsidR="00AA622C" w:rsidRDefault="00AA622C" w:rsidP="00AA622C">
      <w:pPr>
        <w:rPr>
          <w:b/>
        </w:rPr>
      </w:pPr>
      <w:r>
        <w:rPr>
          <w:b/>
        </w:rPr>
        <w:t>Raise Awareness</w:t>
      </w:r>
    </w:p>
    <w:p w:rsidR="00AA622C" w:rsidRDefault="00AA622C" w:rsidP="00AA622C">
      <w:pPr>
        <w:rPr>
          <w:b/>
        </w:rPr>
      </w:pPr>
    </w:p>
    <w:p w:rsidR="00AA622C" w:rsidRDefault="00AA622C" w:rsidP="00AA622C">
      <w:pPr>
        <w:numPr>
          <w:ilvl w:val="0"/>
          <w:numId w:val="3"/>
        </w:numPr>
      </w:pPr>
      <w:r>
        <w:t>Ensure staff and governors are aware of how to identify and respond to risks to children from extreme or radical views.</w:t>
      </w:r>
    </w:p>
    <w:p w:rsidR="00AA622C" w:rsidRDefault="00AA622C" w:rsidP="00AA622C"/>
    <w:p w:rsidR="00AA622C" w:rsidRDefault="00AA622C" w:rsidP="00AA622C">
      <w:pPr>
        <w:rPr>
          <w:b/>
        </w:rPr>
      </w:pPr>
      <w:r>
        <w:rPr>
          <w:b/>
        </w:rPr>
        <w:t>Appendix 7</w:t>
      </w:r>
    </w:p>
    <w:p w:rsidR="00AA622C" w:rsidRDefault="00AA622C" w:rsidP="00AA622C">
      <w:pPr>
        <w:rPr>
          <w:b/>
          <w:i/>
        </w:rPr>
      </w:pPr>
      <w:r>
        <w:rPr>
          <w:b/>
          <w:i/>
        </w:rPr>
        <w:t>Vulnerability to radicalisation or extreme view points</w:t>
      </w:r>
    </w:p>
    <w:p w:rsidR="00AA622C" w:rsidRDefault="00AA622C" w:rsidP="00AA622C">
      <w:pPr>
        <w:rPr>
          <w:b/>
          <w:u w:val="single"/>
        </w:rPr>
      </w:pPr>
      <w:r>
        <w:t xml:space="preserve">The school recognises its duty to protect our students from indoctrination into any form of extreme ideology which may lead to the harm of self or others.  This is particularly important because of the open access to electronic information through the internet.  The schools aims to safeguard young people through educating them on the appropriate use of social media and the dangers of downloading and sharing inappropriate material which is illegal under the Counter-Terrorism Act. The school vets all visitors carefully and will take firm action if any individual or group is perceived to be attempting to influence members of our school community, either physically or electronically. Our definition of radical or extreme ideology is ‘a set of ideas which could justify vilification or violence against individuals, groups or self.’  Staff are trained to be vigilant for spotting signs of extremist view and behaviours and to always report anything which may suggest a student is expressing opinions which may cause concern.  Our core mission of diversity permeates all we do. We place a strong emphasis on the common values that all communities share such as self-respect, tolerance and the sanctity of life. We work hard to broaden our students' experience, to prepare them for life and work in contemporary </w:t>
      </w:r>
      <w:smartTag w:uri="urn:schemas-microsoft-com:office:smarttags" w:element="place">
        <w:smartTag w:uri="urn:schemas-microsoft-com:office:smarttags" w:element="country-region">
          <w:r>
            <w:t>Britain</w:t>
          </w:r>
        </w:smartTag>
      </w:smartTag>
      <w:r>
        <w:t>. We teach them to respect and value the diversity around them as well as understanding how to make safe, well-considered decisions.</w:t>
      </w:r>
    </w:p>
    <w:sectPr w:rsidR="00AA6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6411"/>
    <w:multiLevelType w:val="hybridMultilevel"/>
    <w:tmpl w:val="69EAA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A087AD8"/>
    <w:multiLevelType w:val="hybridMultilevel"/>
    <w:tmpl w:val="65F04804"/>
    <w:lvl w:ilvl="0" w:tplc="08090001">
      <w:start w:val="1"/>
      <w:numFmt w:val="bullet"/>
      <w:lvlText w:val=""/>
      <w:lvlJc w:val="left"/>
      <w:pPr>
        <w:ind w:left="360" w:hanging="360"/>
      </w:pPr>
      <w:rPr>
        <w:rFonts w:ascii="Symbol" w:hAnsi="Symbol" w:hint="default"/>
      </w:rPr>
    </w:lvl>
    <w:lvl w:ilvl="1" w:tplc="480433A4">
      <w:start w:val="9"/>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77AE2085"/>
    <w:multiLevelType w:val="hybridMultilevel"/>
    <w:tmpl w:val="98CC41F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2C"/>
    <w:rsid w:val="00085A8C"/>
    <w:rsid w:val="00A62B91"/>
    <w:rsid w:val="00AA622C"/>
    <w:rsid w:val="00DE4A06"/>
    <w:rsid w:val="00EB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5342A15-CCEE-4062-9B86-245C2CDF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2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LT Document" ma:contentTypeID="0x010100BE7D98FA7FD3A341B6CFD0F1B78801E100606869B204A3364394D948A1804C2164" ma:contentTypeVersion="22" ma:contentTypeDescription="" ma:contentTypeScope="" ma:versionID="6a35da57f9e01f6a61c1da906675b441">
  <xsd:schema xmlns:xsd="http://www.w3.org/2001/XMLSchema" xmlns:p="http://schemas.microsoft.com/office/2006/metadata/properties" xmlns:ns2="a44a2ae4-9e43-4306-b707-45d6c75e65b1" targetNamespace="http://schemas.microsoft.com/office/2006/metadata/properties" ma:root="true" ma:fieldsID="b8c9ee16cba3c225de9a9df6564bbbd0" ns2:_="">
    <xsd:import namespace="a44a2ae4-9e43-4306-b707-45d6c75e65b1"/>
    <xsd:element name="properties">
      <xsd:complexType>
        <xsd:sequence>
          <xsd:element name="documentManagement">
            <xsd:complexType>
              <xsd:all>
                <xsd:element ref="ns2:HLT_x0020_Document_x0020_Type" minOccurs="0"/>
                <xsd:element ref="ns2:Taxonomy1" minOccurs="0"/>
                <xsd:element ref="ns2:Taxonomy2" minOccurs="0"/>
                <xsd:element ref="ns2:HLT_x0020_Document_x0020_Description" minOccurs="0"/>
                <xsd:element ref="ns2:HLT_x0020_Document_x0020_Keywords" minOccurs="0"/>
                <xsd:element ref="ns2:Academic_x0020_Year" minOccurs="0"/>
                <xsd:element ref="ns2:School_x0020_Type" minOccurs="0"/>
                <xsd:element ref="ns2:Document_x0020_Filter" minOccurs="0"/>
              </xsd:all>
            </xsd:complexType>
          </xsd:element>
        </xsd:sequence>
      </xsd:complexType>
    </xsd:element>
  </xsd:schema>
  <xsd:schema xmlns:xsd="http://www.w3.org/2001/XMLSchema" xmlns:dms="http://schemas.microsoft.com/office/2006/documentManagement/types" targetNamespace="a44a2ae4-9e43-4306-b707-45d6c75e65b1" elementFormDefault="qualified">
    <xsd:import namespace="http://schemas.microsoft.com/office/2006/documentManagement/types"/>
    <xsd:element name="HLT_x0020_Document_x0020_Type" ma:index="8" nillable="true" ma:displayName="HLT Document Type" ma:default="Policy" ma:format="Dropdown" ma:internalName="HLT_x0020_Document_x0020_Type">
      <xsd:simpleType>
        <xsd:restriction base="dms:Choice">
          <xsd:enumeration value="Admissions Criteria"/>
          <xsd:enumeration value="Brochure"/>
          <xsd:enumeration value="Consultation"/>
          <xsd:enumeration value="Form"/>
          <xsd:enumeration value="Information, Advice or Guidance"/>
          <xsd:enumeration value="Policy"/>
          <xsd:enumeration value="Procedure"/>
          <xsd:enumeration value="Timetable"/>
        </xsd:restriction>
      </xsd:simpleType>
    </xsd:element>
    <xsd:element name="Taxonomy1" ma:index="9" nillable="true" ma:displayName="Taxonomy1" ma:list="{11f2897e-c9fb-4328-ba65-61cad78c5bd2}" ma:internalName="Taxonomy1"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Taxonomy2" ma:index="10" nillable="true" ma:displayName="Taxonomy2" ma:list="{2f7ee00f-abbc-4fab-b588-b3f9f9c0faf6}" ma:internalName="Taxonomy2"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HLT_x0020_Document_x0020_Description" ma:index="11" nillable="true" ma:displayName="HLT Document Description" ma:internalName="HLT_x0020_Document_x0020_Description">
      <xsd:simpleType>
        <xsd:restriction base="dms:Note"/>
      </xsd:simpleType>
    </xsd:element>
    <xsd:element name="HLT_x0020_Document_x0020_Keywords" ma:index="12" nillable="true" ma:displayName="HLT Document Keywords" ma:internalName="HLT_x0020_Document_x0020_Keywords">
      <xsd:simpleType>
        <xsd:restriction base="dms:Note"/>
      </xsd:simpleType>
    </xsd:element>
    <xsd:element name="Academic_x0020_Year" ma:index="13" nillable="true" ma:displayName="Academic Year" ma:list="{3aacaf02-8200-4608-a814-4b052d89f867}" ma:internalName="Academic_x0020_Year" ma:showField="Title" ma:web="a44a2ae4-9e43-4306-b707-45d6c75e65b1">
      <xsd:simpleType>
        <xsd:restriction base="dms:Lookup"/>
      </xsd:simpleType>
    </xsd:element>
    <xsd:element name="School_x0020_Type" ma:index="14" nillable="true" ma:displayName="School Type" ma:default="Primary" ma:format="Dropdown" ma:internalName="School_x0020_Type">
      <xsd:simpleType>
        <xsd:restriction base="dms:Choice">
          <xsd:enumeration value="Children's Centre"/>
          <xsd:enumeration value="Primary"/>
          <xsd:enumeration value="Secondary"/>
          <xsd:enumeration value="Special"/>
          <xsd:enumeration value="6th Form/College"/>
          <xsd:enumeration value="General Information"/>
        </xsd:restriction>
      </xsd:simpleType>
    </xsd:element>
    <xsd:element name="Document_x0020_Filter" ma:index="15" nillable="true" ma:displayName="Document Filter" ma:internalName="Document_x0020_Filter"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cademic_x0020_Year xmlns="a44a2ae4-9e43-4306-b707-45d6c75e65b1" xsi:nil="true"/>
    <HLT_x0020_Document_x0020_Type xmlns="a44a2ae4-9e43-4306-b707-45d6c75e65b1">Information, Advice or Guidance</HLT_x0020_Document_x0020_Type>
    <Taxonomy1 xmlns="a44a2ae4-9e43-4306-b707-45d6c75e65b1">
      <Value>113</Value>
    </Taxonomy1>
    <Taxonomy2 xmlns="a44a2ae4-9e43-4306-b707-45d6c75e65b1"/>
    <School_x0020_Type xmlns="a44a2ae4-9e43-4306-b707-45d6c75e65b1">General Information</School_x0020_Type>
    <HLT_x0020_Document_x0020_Keywords xmlns="a44a2ae4-9e43-4306-b707-45d6c75e65b1" xsi:nil="true"/>
    <Document_x0020_Filter xmlns="a44a2ae4-9e43-4306-b707-45d6c75e65b1">PREVENT</Document_x0020_Filter>
    <HLT_x0020_Document_x0020_Description xmlns="a44a2ae4-9e43-4306-b707-45d6c75e65b1" xsi:nil="true"/>
  </documentManagement>
</p:properties>
</file>

<file path=customXml/itemProps1.xml><?xml version="1.0" encoding="utf-8"?>
<ds:datastoreItem xmlns:ds="http://schemas.openxmlformats.org/officeDocument/2006/customXml" ds:itemID="{466BC55E-8845-4586-8BF7-D8EDAD9DFDFA}"/>
</file>

<file path=customXml/itemProps2.xml><?xml version="1.0" encoding="utf-8"?>
<ds:datastoreItem xmlns:ds="http://schemas.openxmlformats.org/officeDocument/2006/customXml" ds:itemID="{A015CF44-52B6-4760-9308-4ED4B88F9891}"/>
</file>

<file path=customXml/itemProps3.xml><?xml version="1.0" encoding="utf-8"?>
<ds:datastoreItem xmlns:ds="http://schemas.openxmlformats.org/officeDocument/2006/customXml" ds:itemID="{8ABCB2A4-CC06-4921-B674-8A086AA323C2}"/>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Safeguarding Model Statement Example</dc:title>
  <dc:subject/>
  <dc:creator>Tracey Thomas</dc:creator>
  <cp:keywords/>
  <dc:description/>
  <cp:lastModifiedBy>Paul Kelly</cp:lastModifiedBy>
  <cp:revision>2</cp:revision>
  <dcterms:created xsi:type="dcterms:W3CDTF">2015-04-27T07:43:00Z</dcterms:created>
  <dcterms:modified xsi:type="dcterms:W3CDTF">2015-04-27T07:43:00Z</dcterms:modified>
  <cp:contentType>HLT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0x010100BE7D98FA7FD3A341B6CFD0F1B78801E100606869B204A3364394D948A1804C2164</vt:lpwstr>
  </property>
</Properties>
</file>